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6E135" w14:textId="77777777" w:rsidR="006F3EC9" w:rsidRPr="0023500B" w:rsidRDefault="0023500B" w:rsidP="0023500B">
      <w:pPr>
        <w:jc w:val="center"/>
        <w:rPr>
          <w:b/>
          <w:bCs/>
        </w:rPr>
      </w:pPr>
      <w:r w:rsidRPr="0023500B">
        <w:rPr>
          <w:b/>
          <w:bCs/>
        </w:rPr>
        <w:t>Социальная медицина лекция №1</w:t>
      </w:r>
    </w:p>
    <w:p w14:paraId="1B9A65A1" w14:textId="77777777" w:rsidR="0023500B" w:rsidRDefault="0023500B" w:rsidP="0023500B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</w:t>
      </w:r>
    </w:p>
    <w:p w14:paraId="0D398DE2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 xml:space="preserve">«Основы социальной медицины» – обязательная дисциплина, которая входит в государственный общеобразовательный стандарт </w:t>
      </w:r>
      <w:bookmarkStart w:id="0" w:name="_GoBack"/>
      <w:bookmarkEnd w:id="0"/>
      <w:r>
        <w:rPr>
          <w:szCs w:val="28"/>
        </w:rPr>
        <w:t>профессионального образования специалиста по социальной работе. Она предусматривает получение студентами теоретических знаний и практических навыков в области охраны общественного здоровья, медико-социальной помощи населению и ее организации, взаимодействия учреждений социальной защиты населения и органов здравоохранения, иначе говоря, является наукой, изучающей воздействие социальных и экономических факторов на здоровье населения в целом. Это обстоятельство является одним из отличий социальной медицины от медицины в классическом виде.</w:t>
      </w:r>
    </w:p>
    <w:p w14:paraId="7404DA02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Социальная медицина возникла на стыке различных наук, которые, на первый взгляд, плохо сочетаются друг с другом. Это медицина, гигиена, организация здравоохранения, социология, экономические науки, педагогика и др. В то же время, на наш взгляд, ведущими среди них являются медицинские, гигиенические и социальные дисциплины. В связи с этим студенты, которые приступают, а в дальнейшем изучают основы социальной медицины, должны иметь хорошую базовую подготовку, полученную в образовательной школе. Однако работа со студентами показала, что они в достаточной мере не обладают необходимыми знаниями, например в области основ медицинских знаний, эпидемиологии, гигиены и др. Это создает определенные трудности в изучении дисциплины, а учебной литературы явно не хватает. По причине этого и написан конспект лекций, в основу которого положены современные представления о дисциплине, данные доступной литературы, содержание информационных и правовых документов, а также личный опыт авторов.</w:t>
      </w:r>
    </w:p>
    <w:p w14:paraId="792C86CB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lastRenderedPageBreak/>
        <w:t>Цель курса состоит в том, чтобы дать будущему специалисту знание по основам социальной медицины, которые необходимы в практической деятельности специалисту по социальной работе.</w:t>
      </w:r>
    </w:p>
    <w:p w14:paraId="3C3C148E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Задачи дисциплины: сохранение и защита общественного здоровья при любых социально-экономических, политических процессах в обществе.</w:t>
      </w:r>
    </w:p>
    <w:p w14:paraId="67ED5A55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Требования к уровню подготовки специалиста, завершившего изучение данной дисциплины:</w:t>
      </w:r>
    </w:p>
    <w:p w14:paraId="17AF6B6A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-  ориентироваться в понятиях «общественное и «индивидуальное» здоровье;</w:t>
      </w:r>
    </w:p>
    <w:p w14:paraId="3FB870A3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- знать об основных проблемах нарушения здоровья в конкретных условиях социальной среды;</w:t>
      </w:r>
    </w:p>
    <w:p w14:paraId="21C600B9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- применять знания основ сохранения и укрепления здоровья в сфере социальной службы;</w:t>
      </w:r>
    </w:p>
    <w:p w14:paraId="44167513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- иметь знания и навыки оценки здоровья клиента;</w:t>
      </w:r>
    </w:p>
    <w:p w14:paraId="2C9638C3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- уметь оказать первую помощь при нарушении здоровья;</w:t>
      </w:r>
    </w:p>
    <w:p w14:paraId="1A0C6908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- способствовать распространению знаний по укреплению здоровья.</w:t>
      </w:r>
    </w:p>
    <w:p w14:paraId="692629BA" w14:textId="77777777" w:rsidR="0023500B" w:rsidRDefault="0023500B" w:rsidP="0023500B">
      <w:pPr>
        <w:jc w:val="center"/>
        <w:rPr>
          <w:b/>
          <w:szCs w:val="28"/>
        </w:rPr>
      </w:pPr>
    </w:p>
    <w:p w14:paraId="781BABE5" w14:textId="77777777" w:rsidR="0023500B" w:rsidRDefault="0023500B" w:rsidP="002350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Краткая историческая справка</w:t>
      </w:r>
    </w:p>
    <w:p w14:paraId="589E5C89" w14:textId="77777777" w:rsidR="0023500B" w:rsidRDefault="0023500B" w:rsidP="0023500B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дисциплине «Основы социальной медицины»</w:t>
      </w:r>
    </w:p>
    <w:p w14:paraId="4E50E6C9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t>Начало социальной медицины лежит в те давние времена, когда человек решил систематически улучшать свой быт, условия проживания, заботиться о своем здоровье, сохранении потомства, словом, встал на путь цивилизованного развития. История развития дисциплины «Основы социальной медицины» интересна. Рассмотрим этапы ее становления на примере России.</w:t>
      </w:r>
    </w:p>
    <w:p w14:paraId="10B27FE5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  <w:r>
        <w:rPr>
          <w:szCs w:val="28"/>
        </w:rPr>
        <w:lastRenderedPageBreak/>
        <w:t xml:space="preserve">В нашей стране возникновение социальной гигиены связано с именем Петра </w:t>
      </w:r>
      <w:r>
        <w:rPr>
          <w:szCs w:val="28"/>
          <w:lang w:val="en-US"/>
        </w:rPr>
        <w:t>I</w:t>
      </w:r>
      <w:r>
        <w:rPr>
          <w:szCs w:val="28"/>
        </w:rPr>
        <w:t xml:space="preserve">, который уделял большое внимание организации системы общественного призрения. Он требовал создание госпиталей для граждан, которые не могли в силу своего состояния (болезнь, увечье, старость и др.) обеспечить свое проживание. Виды оказываемой помощи и ее объемы отличались друг от друга в зависимости от нужд (проблем) населения. Екатерина </w:t>
      </w:r>
      <w:r>
        <w:rPr>
          <w:szCs w:val="28"/>
          <w:lang w:val="en-US"/>
        </w:rPr>
        <w:t>II</w:t>
      </w:r>
      <w:r>
        <w:rPr>
          <w:szCs w:val="28"/>
        </w:rPr>
        <w:t xml:space="preserve"> продолжила начатые Петром </w:t>
      </w:r>
      <w:r>
        <w:rPr>
          <w:szCs w:val="28"/>
          <w:lang w:val="en-US"/>
        </w:rPr>
        <w:t>I</w:t>
      </w:r>
      <w:r>
        <w:rPr>
          <w:szCs w:val="28"/>
        </w:rPr>
        <w:t xml:space="preserve"> преобразования в социальной сфере. По ее указанию в 1775 г. была основана государственная система общественного призрения. На каждой самоуправляемой территории создавались особые органы – приказы общественного призрения, в сферу деятельности которых входило народное образование, здравоохранение, благотворительность.</w:t>
      </w:r>
    </w:p>
    <w:p w14:paraId="2AE1239F" w14:textId="77777777" w:rsidR="0023500B" w:rsidRDefault="0023500B" w:rsidP="0023500B">
      <w:pPr>
        <w:spacing w:line="360" w:lineRule="auto"/>
        <w:ind w:firstLine="284"/>
        <w:jc w:val="both"/>
        <w:rPr>
          <w:szCs w:val="28"/>
        </w:rPr>
      </w:pPr>
    </w:p>
    <w:p w14:paraId="1A2063C7" w14:textId="77777777" w:rsidR="0023500B" w:rsidRDefault="0023500B" w:rsidP="0023500B">
      <w:pPr>
        <w:spacing w:line="369" w:lineRule="auto"/>
        <w:ind w:firstLine="284"/>
        <w:jc w:val="both"/>
        <w:rPr>
          <w:szCs w:val="28"/>
        </w:rPr>
      </w:pPr>
      <w:r>
        <w:rPr>
          <w:szCs w:val="28"/>
        </w:rPr>
        <w:t xml:space="preserve">Существенный вклад в развитие социально-гигиенических взглядов внес </w:t>
      </w:r>
      <w:r>
        <w:rPr>
          <w:szCs w:val="28"/>
        </w:rPr>
        <w:br/>
        <w:t>М.В.  Ломоносов. В письме «О сохранении и размножении российского народа» он предложил меры по снижению заболеваемости и смертности населения, повышению рождаемости, улучшению медицинской помощи и санитарному просвещению.</w:t>
      </w:r>
    </w:p>
    <w:p w14:paraId="67A09B0A" w14:textId="77777777" w:rsidR="0023500B" w:rsidRDefault="0023500B" w:rsidP="0023500B">
      <w:pPr>
        <w:spacing w:line="369" w:lineRule="auto"/>
        <w:ind w:firstLine="284"/>
        <w:jc w:val="both"/>
        <w:rPr>
          <w:szCs w:val="28"/>
        </w:rPr>
      </w:pPr>
      <w:r>
        <w:rPr>
          <w:szCs w:val="28"/>
        </w:rPr>
        <w:t xml:space="preserve">В отечественной литературе термин «социальная гигиена» появился в трудах В.О. </w:t>
      </w:r>
      <w:proofErr w:type="spellStart"/>
      <w:r>
        <w:rPr>
          <w:szCs w:val="28"/>
        </w:rPr>
        <w:t>Португалова</w:t>
      </w:r>
      <w:proofErr w:type="spellEnd"/>
      <w:r>
        <w:rPr>
          <w:szCs w:val="28"/>
        </w:rPr>
        <w:t xml:space="preserve"> в 1873 г., который писал, что «… степень заболеваемости и смертности человечества совершается в силу существующих условий социального быта. И по мере того, как предупредительная медицина или социальная гигиена будет входить в свои права и распространять свою силу, по мере того, как будет возрастать ее влияние, значение, а главное – применение в обширных размерах, по мере всего этого карательная медицина будет ослабевать. Есть еще и гигиена социальная, общественная, регулирующая отношение лица к обществу и обязанности или отношения общества к лицу».</w:t>
      </w:r>
    </w:p>
    <w:p w14:paraId="1768AEFE" w14:textId="77777777" w:rsidR="0023500B" w:rsidRDefault="0023500B" w:rsidP="0023500B">
      <w:pPr>
        <w:spacing w:line="369" w:lineRule="auto"/>
        <w:ind w:firstLine="284"/>
        <w:jc w:val="both"/>
        <w:rPr>
          <w:szCs w:val="28"/>
        </w:rPr>
      </w:pPr>
      <w:r>
        <w:rPr>
          <w:szCs w:val="28"/>
        </w:rPr>
        <w:lastRenderedPageBreak/>
        <w:t>Н.Г. Чернышевский и другие русские мыслители подчеркивали не только единство, целостность духовных и физических свойств, но и гораздо полнее и ярче связь человека с его трудовой деятельностью как источника всех богатств общества.</w:t>
      </w:r>
    </w:p>
    <w:p w14:paraId="260E1061" w14:textId="77777777" w:rsidR="0023500B" w:rsidRDefault="0023500B" w:rsidP="0023500B">
      <w:pPr>
        <w:spacing w:line="369" w:lineRule="auto"/>
        <w:ind w:firstLine="284"/>
        <w:jc w:val="both"/>
        <w:rPr>
          <w:szCs w:val="28"/>
        </w:rPr>
      </w:pPr>
      <w:r>
        <w:rPr>
          <w:szCs w:val="28"/>
        </w:rPr>
        <w:t>Человек – новое качество, новый сплав биологического и социального, в котором роль мастера, делающего этот сплав, принадлежит социальному.</w:t>
      </w:r>
    </w:p>
    <w:p w14:paraId="0497255F" w14:textId="77777777" w:rsidR="0023500B" w:rsidRDefault="0023500B" w:rsidP="0023500B">
      <w:pPr>
        <w:shd w:val="clear" w:color="auto" w:fill="FFFFFF"/>
        <w:tabs>
          <w:tab w:val="left" w:pos="7675"/>
        </w:tabs>
        <w:spacing w:line="369" w:lineRule="auto"/>
        <w:ind w:left="24" w:firstLine="284"/>
        <w:jc w:val="both"/>
        <w:rPr>
          <w:szCs w:val="28"/>
        </w:rPr>
      </w:pPr>
      <w:r>
        <w:rPr>
          <w:spacing w:val="-1"/>
          <w:szCs w:val="28"/>
        </w:rPr>
        <w:t xml:space="preserve">Русский врач-гигиенист Ф.Ф. Эрисман заложил основы для развития в России гигиены как самостоятельной науки. Под его руководством впервые были проведены санитарные обследования фабрик и заводов, которые положили начало фабрично- заводской (промышленной) гигиене. Во многом благодаря его исследованиям возникло новое направление – школьная гигиена. Ф.Ф. Эрисман писал: </w:t>
      </w:r>
      <w:r>
        <w:rPr>
          <w:spacing w:val="-3"/>
          <w:szCs w:val="28"/>
        </w:rPr>
        <w:t>«Мы находимся здесь в области социальной гигиены или о</w:t>
      </w:r>
      <w:r>
        <w:rPr>
          <w:spacing w:val="-1"/>
          <w:szCs w:val="28"/>
        </w:rPr>
        <w:t xml:space="preserve">бщественного здравоохранения, цель которого заключается в </w:t>
      </w:r>
      <w:r>
        <w:rPr>
          <w:spacing w:val="-2"/>
          <w:szCs w:val="28"/>
        </w:rPr>
        <w:t xml:space="preserve">воздействии на здоровье целых групп населения и при котором личная </w:t>
      </w:r>
      <w:r>
        <w:rPr>
          <w:spacing w:val="-1"/>
          <w:szCs w:val="28"/>
        </w:rPr>
        <w:t xml:space="preserve">инициатива борющегося за свое здоровье человека целиком или </w:t>
      </w:r>
      <w:r>
        <w:rPr>
          <w:szCs w:val="28"/>
        </w:rPr>
        <w:t xml:space="preserve">отчасти заменяется общественными о нем заботами. Лишите гигиену </w:t>
      </w:r>
      <w:r>
        <w:rPr>
          <w:spacing w:val="-1"/>
          <w:szCs w:val="28"/>
        </w:rPr>
        <w:t xml:space="preserve">общественной направленности, и вы нанесете ей смертельный удар, </w:t>
      </w:r>
      <w:r>
        <w:rPr>
          <w:szCs w:val="28"/>
        </w:rPr>
        <w:t xml:space="preserve">превратите ее в труп». </w:t>
      </w:r>
    </w:p>
    <w:p w14:paraId="35814F9B" w14:textId="77777777" w:rsidR="0023500B" w:rsidRDefault="0023500B" w:rsidP="0023500B">
      <w:pPr>
        <w:shd w:val="clear" w:color="auto" w:fill="FFFFFF"/>
        <w:tabs>
          <w:tab w:val="left" w:pos="7675"/>
        </w:tabs>
        <w:spacing w:line="360" w:lineRule="auto"/>
        <w:ind w:left="24" w:firstLine="284"/>
        <w:jc w:val="both"/>
        <w:rPr>
          <w:szCs w:val="28"/>
        </w:rPr>
      </w:pPr>
      <w:r>
        <w:rPr>
          <w:spacing w:val="-1"/>
          <w:szCs w:val="28"/>
        </w:rPr>
        <w:t xml:space="preserve">В середине </w:t>
      </w:r>
      <w:r>
        <w:rPr>
          <w:spacing w:val="-1"/>
          <w:szCs w:val="28"/>
          <w:lang w:val="en-US"/>
        </w:rPr>
        <w:t>XIX</w:t>
      </w:r>
      <w:r>
        <w:rPr>
          <w:spacing w:val="-1"/>
          <w:szCs w:val="28"/>
        </w:rPr>
        <w:t xml:space="preserve"> века в Киевском университете вводится курс социальной гигиены, и с 1906 года он приобретает самостоятельный </w:t>
      </w:r>
      <w:r>
        <w:rPr>
          <w:spacing w:val="-3"/>
          <w:szCs w:val="28"/>
        </w:rPr>
        <w:t xml:space="preserve">характер и называется «Основы социальной гигиены и общественной </w:t>
      </w:r>
      <w:r>
        <w:rPr>
          <w:spacing w:val="-1"/>
          <w:szCs w:val="28"/>
        </w:rPr>
        <w:t xml:space="preserve">медицины». С 1908 года курс «Социальная гигиена и общественная </w:t>
      </w:r>
      <w:r>
        <w:rPr>
          <w:szCs w:val="28"/>
        </w:rPr>
        <w:t>медицина» читается в Санкт-Петербурге.</w:t>
      </w:r>
    </w:p>
    <w:p w14:paraId="3CD7B996" w14:textId="77777777" w:rsidR="0023500B" w:rsidRDefault="0023500B" w:rsidP="0023500B">
      <w:pPr>
        <w:shd w:val="clear" w:color="auto" w:fill="FFFFFF"/>
        <w:tabs>
          <w:tab w:val="left" w:pos="7675"/>
        </w:tabs>
        <w:spacing w:line="360" w:lineRule="auto"/>
        <w:ind w:left="24" w:firstLine="284"/>
        <w:jc w:val="both"/>
        <w:rPr>
          <w:spacing w:val="-3"/>
          <w:szCs w:val="28"/>
        </w:rPr>
      </w:pPr>
      <w:r>
        <w:rPr>
          <w:spacing w:val="-1"/>
          <w:szCs w:val="28"/>
        </w:rPr>
        <w:t xml:space="preserve">Важной вехой в развитии социальной гигиены стал выход в 1903 году в свет журнала по вопросам этого научного направления. Нельзя не отметить и тот факт, что в 1905 году немецкий ученый А. </w:t>
      </w:r>
      <w:proofErr w:type="spellStart"/>
      <w:r>
        <w:rPr>
          <w:spacing w:val="-1"/>
          <w:szCs w:val="28"/>
        </w:rPr>
        <w:t>Гротьян</w:t>
      </w:r>
      <w:proofErr w:type="spellEnd"/>
      <w:r>
        <w:rPr>
          <w:spacing w:val="-1"/>
          <w:szCs w:val="28"/>
        </w:rPr>
        <w:t xml:space="preserve"> основал в Берлине научное общество по социальной гигиене и медицинской статистике, а в 1920 году организовал при Берлинском </w:t>
      </w:r>
      <w:r>
        <w:rPr>
          <w:spacing w:val="-3"/>
          <w:szCs w:val="28"/>
        </w:rPr>
        <w:t>университете кафедру социальной гигиены.</w:t>
      </w:r>
    </w:p>
    <w:p w14:paraId="3AF785E3" w14:textId="77777777" w:rsidR="0023500B" w:rsidRDefault="0023500B" w:rsidP="0023500B">
      <w:pPr>
        <w:shd w:val="clear" w:color="auto" w:fill="FFFFFF"/>
        <w:tabs>
          <w:tab w:val="left" w:pos="7675"/>
        </w:tabs>
        <w:spacing w:line="360" w:lineRule="auto"/>
        <w:ind w:left="24" w:firstLine="284"/>
        <w:jc w:val="both"/>
        <w:rPr>
          <w:szCs w:val="28"/>
        </w:rPr>
      </w:pPr>
      <w:r>
        <w:rPr>
          <w:spacing w:val="-1"/>
          <w:szCs w:val="28"/>
        </w:rPr>
        <w:lastRenderedPageBreak/>
        <w:t xml:space="preserve">Точкой отсчета советского периода социальной гигиены можно считать 1918 год, когда в Москве был создан Центр социальной гигиены. В </w:t>
      </w:r>
      <w:r>
        <w:rPr>
          <w:spacing w:val="-2"/>
          <w:szCs w:val="28"/>
        </w:rPr>
        <w:t xml:space="preserve">этот период руководство большевиков хорошо понимало значение для </w:t>
      </w:r>
      <w:r>
        <w:rPr>
          <w:szCs w:val="28"/>
        </w:rPr>
        <w:t xml:space="preserve">страны социальной гигиены как научного направления, способного </w:t>
      </w:r>
      <w:r>
        <w:rPr>
          <w:spacing w:val="-2"/>
          <w:szCs w:val="28"/>
        </w:rPr>
        <w:t xml:space="preserve">положительно влиять на настроение населения, оказать существенное </w:t>
      </w:r>
      <w:r>
        <w:rPr>
          <w:spacing w:val="-1"/>
          <w:szCs w:val="28"/>
        </w:rPr>
        <w:t xml:space="preserve">влияние на меры правительства, направленное на борьбу с голодом, безработицей, детской беспризорностью, социально-значимыми заболеваниями и т.д. С 1920 года центром социальной гигиены в </w:t>
      </w:r>
      <w:r>
        <w:rPr>
          <w:szCs w:val="28"/>
        </w:rPr>
        <w:t>России стал институт социальной гигиены.</w:t>
      </w:r>
    </w:p>
    <w:p w14:paraId="44D81980" w14:textId="77777777" w:rsidR="0023500B" w:rsidRDefault="0023500B" w:rsidP="0023500B">
      <w:pPr>
        <w:shd w:val="clear" w:color="auto" w:fill="FFFFFF"/>
        <w:spacing w:line="360" w:lineRule="auto"/>
        <w:ind w:firstLine="284"/>
        <w:jc w:val="both"/>
        <w:rPr>
          <w:szCs w:val="28"/>
        </w:rPr>
      </w:pPr>
      <w:r>
        <w:rPr>
          <w:spacing w:val="-2"/>
          <w:szCs w:val="28"/>
        </w:rPr>
        <w:t xml:space="preserve">Основоположник советского здравоохранения, </w:t>
      </w:r>
      <w:r>
        <w:rPr>
          <w:spacing w:val="-1"/>
          <w:szCs w:val="28"/>
        </w:rPr>
        <w:t xml:space="preserve">нарком здравоохранения </w:t>
      </w:r>
      <w:r>
        <w:rPr>
          <w:spacing w:val="-1"/>
          <w:szCs w:val="28"/>
        </w:rPr>
        <w:br/>
        <w:t xml:space="preserve">Н.А. Семашко организовал в 1922 году при </w:t>
      </w:r>
      <w:r>
        <w:rPr>
          <w:spacing w:val="-1"/>
          <w:szCs w:val="28"/>
          <w:lang w:val="en-US"/>
        </w:rPr>
        <w:t>I</w:t>
      </w:r>
      <w:r>
        <w:rPr>
          <w:spacing w:val="-1"/>
          <w:szCs w:val="28"/>
        </w:rPr>
        <w:t xml:space="preserve"> Московском университете кафедру социальной гигиены с клиникой профессиональных болезней. В 1923 году соратник Н.А. Семашко З.П. Соловьев создал кафедру социальной гигиены при </w:t>
      </w:r>
      <w:r>
        <w:rPr>
          <w:spacing w:val="-1"/>
          <w:szCs w:val="28"/>
          <w:lang w:val="en-US"/>
        </w:rPr>
        <w:t>II</w:t>
      </w:r>
      <w:r>
        <w:rPr>
          <w:spacing w:val="-1"/>
          <w:szCs w:val="28"/>
        </w:rPr>
        <w:t xml:space="preserve"> Московском </w:t>
      </w:r>
      <w:r>
        <w:rPr>
          <w:szCs w:val="28"/>
        </w:rPr>
        <w:t>университете.</w:t>
      </w:r>
    </w:p>
    <w:p w14:paraId="31571AA5" w14:textId="77777777" w:rsidR="0023500B" w:rsidRDefault="0023500B" w:rsidP="0023500B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  <w:szCs w:val="28"/>
        </w:rPr>
      </w:pPr>
      <w:r>
        <w:rPr>
          <w:spacing w:val="-3"/>
          <w:szCs w:val="28"/>
        </w:rPr>
        <w:t xml:space="preserve">В дальнейшем подобные кафедры открывались и в других учебных </w:t>
      </w:r>
      <w:r>
        <w:rPr>
          <w:spacing w:val="-2"/>
          <w:szCs w:val="28"/>
        </w:rPr>
        <w:t xml:space="preserve">заведениях России. С 1922 по 1930 гг. издавался журнал «Социальная </w:t>
      </w:r>
      <w:r>
        <w:rPr>
          <w:spacing w:val="-5"/>
          <w:szCs w:val="28"/>
        </w:rPr>
        <w:t>гигиена».</w:t>
      </w:r>
      <w:r>
        <w:rPr>
          <w:rFonts w:ascii="Arial" w:hAnsi="Arial" w:cs="Arial"/>
          <w:szCs w:val="28"/>
        </w:rPr>
        <w:tab/>
      </w:r>
    </w:p>
    <w:p w14:paraId="75A5E8EE" w14:textId="77777777" w:rsidR="0023500B" w:rsidRDefault="0023500B" w:rsidP="0023500B">
      <w:pPr>
        <w:shd w:val="clear" w:color="auto" w:fill="FFFFFF"/>
        <w:spacing w:line="369" w:lineRule="auto"/>
        <w:ind w:left="14" w:firstLine="284"/>
        <w:jc w:val="both"/>
        <w:rPr>
          <w:spacing w:val="-2"/>
          <w:szCs w:val="28"/>
        </w:rPr>
      </w:pPr>
      <w:r>
        <w:rPr>
          <w:spacing w:val="-1"/>
          <w:szCs w:val="28"/>
        </w:rPr>
        <w:t xml:space="preserve">Вместе с тем в развитие социальной гигиены как научного </w:t>
      </w:r>
      <w:r>
        <w:rPr>
          <w:spacing w:val="-3"/>
          <w:szCs w:val="28"/>
        </w:rPr>
        <w:t xml:space="preserve">направления все большее влияние стала оказывать большевистская </w:t>
      </w:r>
      <w:r>
        <w:rPr>
          <w:spacing w:val="-1"/>
          <w:szCs w:val="28"/>
        </w:rPr>
        <w:t xml:space="preserve">идеология. Тенденция на соединение марксизма с медициной и </w:t>
      </w:r>
      <w:r>
        <w:rPr>
          <w:spacing w:val="-3"/>
          <w:szCs w:val="28"/>
        </w:rPr>
        <w:t xml:space="preserve">отрицание влияния социальных факторов на общественное здоровье </w:t>
      </w:r>
      <w:r>
        <w:rPr>
          <w:spacing w:val="-1"/>
          <w:szCs w:val="28"/>
        </w:rPr>
        <w:t xml:space="preserve">развивалась стремительно. В 20–30 гг. были закрыты институты социальной гигиены в советских республиках. Дискуссии по актуальным проблемам науки и нерешенным еще вопросам подавлялись. Закрывались целые научные направления (генетика, </w:t>
      </w:r>
      <w:r>
        <w:rPr>
          <w:spacing w:val="-2"/>
          <w:szCs w:val="28"/>
        </w:rPr>
        <w:t>кибернетика, квантовая механика, социология, психосоматика и др.).</w:t>
      </w:r>
    </w:p>
    <w:p w14:paraId="78E5ED1E" w14:textId="77777777" w:rsidR="0023500B" w:rsidRDefault="0023500B" w:rsidP="0023500B">
      <w:pPr>
        <w:shd w:val="clear" w:color="auto" w:fill="FFFFFF"/>
        <w:tabs>
          <w:tab w:val="left" w:pos="10206"/>
        </w:tabs>
        <w:spacing w:line="369" w:lineRule="auto"/>
        <w:ind w:right="2" w:firstLine="284"/>
        <w:jc w:val="both"/>
        <w:rPr>
          <w:spacing w:val="-4"/>
          <w:szCs w:val="28"/>
        </w:rPr>
      </w:pPr>
      <w:r>
        <w:rPr>
          <w:spacing w:val="-3"/>
          <w:szCs w:val="28"/>
        </w:rPr>
        <w:t>В 1941 году факультеты социальной гигиены были переименованы в к</w:t>
      </w:r>
      <w:r>
        <w:rPr>
          <w:spacing w:val="-4"/>
          <w:szCs w:val="28"/>
        </w:rPr>
        <w:t>афедры организации здравоохранения.</w:t>
      </w:r>
    </w:p>
    <w:p w14:paraId="27C67F14" w14:textId="77777777" w:rsidR="0023500B" w:rsidRDefault="0023500B" w:rsidP="0023500B">
      <w:pPr>
        <w:shd w:val="clear" w:color="auto" w:fill="FFFFFF"/>
        <w:spacing w:line="369" w:lineRule="auto"/>
        <w:ind w:right="2" w:firstLine="284"/>
        <w:jc w:val="both"/>
        <w:rPr>
          <w:spacing w:val="-2"/>
          <w:szCs w:val="28"/>
        </w:rPr>
      </w:pPr>
      <w:r>
        <w:rPr>
          <w:spacing w:val="-1"/>
          <w:szCs w:val="28"/>
        </w:rPr>
        <w:t xml:space="preserve">После окончания Великой Отечественной войны начинается борьба с космополитизмом, искоренением буржуазных веяний. Утверждаются </w:t>
      </w:r>
      <w:r>
        <w:rPr>
          <w:spacing w:val="-1"/>
          <w:szCs w:val="28"/>
        </w:rPr>
        <w:lastRenderedPageBreak/>
        <w:t xml:space="preserve">приоритеты советской медицины и идеологии, даже там, где их нет, </w:t>
      </w:r>
      <w:r>
        <w:rPr>
          <w:szCs w:val="28"/>
        </w:rPr>
        <w:t>перед западной.</w:t>
      </w:r>
      <w:r>
        <w:rPr>
          <w:spacing w:val="-2"/>
          <w:szCs w:val="28"/>
        </w:rPr>
        <w:t xml:space="preserve">       </w:t>
      </w:r>
    </w:p>
    <w:p w14:paraId="0505DA64" w14:textId="77777777" w:rsidR="0023500B" w:rsidRDefault="0023500B" w:rsidP="0023500B">
      <w:pPr>
        <w:shd w:val="clear" w:color="auto" w:fill="FFFFFF"/>
        <w:tabs>
          <w:tab w:val="left" w:pos="10206"/>
        </w:tabs>
        <w:spacing w:line="369" w:lineRule="auto"/>
        <w:ind w:right="2" w:firstLine="284"/>
        <w:jc w:val="both"/>
        <w:rPr>
          <w:szCs w:val="28"/>
        </w:rPr>
      </w:pPr>
      <w:r>
        <w:rPr>
          <w:spacing w:val="-2"/>
          <w:szCs w:val="28"/>
        </w:rPr>
        <w:t xml:space="preserve">Вводится запрет на публикации сведений о смертности, </w:t>
      </w:r>
      <w:r>
        <w:rPr>
          <w:spacing w:val="-1"/>
          <w:szCs w:val="28"/>
        </w:rPr>
        <w:t xml:space="preserve">рождаемости, заболеваемости и др. Закрыты целые разделы санитарной статистики. Введена жесткая цензура. Пропагандируется </w:t>
      </w:r>
      <w:r>
        <w:rPr>
          <w:spacing w:val="-2"/>
          <w:szCs w:val="28"/>
        </w:rPr>
        <w:t xml:space="preserve">тезис о том, что раз при социализме нет и не может быть классовых </w:t>
      </w:r>
      <w:r>
        <w:rPr>
          <w:szCs w:val="28"/>
        </w:rPr>
        <w:t xml:space="preserve">противоречий – значит, общественное здоровье не зависит от </w:t>
      </w:r>
      <w:r>
        <w:rPr>
          <w:spacing w:val="-1"/>
          <w:szCs w:val="28"/>
        </w:rPr>
        <w:t xml:space="preserve">социальных условий и факторов. Такой подход отрицательно сказался на развитии социальной гигиены как науки и здоровье населения в целом, </w:t>
      </w:r>
      <w:r>
        <w:rPr>
          <w:szCs w:val="28"/>
        </w:rPr>
        <w:t xml:space="preserve">что хорошо проявилось в 60-е годы </w:t>
      </w:r>
      <w:r>
        <w:rPr>
          <w:szCs w:val="28"/>
          <w:lang w:val="en-US"/>
        </w:rPr>
        <w:t>XX</w:t>
      </w:r>
      <w:r>
        <w:rPr>
          <w:szCs w:val="28"/>
        </w:rPr>
        <w:t xml:space="preserve"> столетия.</w:t>
      </w:r>
    </w:p>
    <w:p w14:paraId="4C97E3AD" w14:textId="77777777" w:rsidR="0023500B" w:rsidRDefault="0023500B" w:rsidP="0023500B">
      <w:pPr>
        <w:shd w:val="clear" w:color="auto" w:fill="FFFFFF"/>
        <w:tabs>
          <w:tab w:val="left" w:pos="8894"/>
        </w:tabs>
        <w:spacing w:line="369" w:lineRule="auto"/>
        <w:ind w:right="2" w:firstLine="284"/>
        <w:jc w:val="both"/>
        <w:rPr>
          <w:rFonts w:ascii="Arial" w:hAnsi="Arial" w:cs="Arial"/>
          <w:szCs w:val="28"/>
        </w:rPr>
      </w:pPr>
      <w:r>
        <w:rPr>
          <w:spacing w:val="-1"/>
          <w:szCs w:val="28"/>
        </w:rPr>
        <w:t xml:space="preserve">С целью активизации научных исследований в области социальной гигиены в 1966 г. кафедры организации здравоохранения медицинских </w:t>
      </w:r>
      <w:proofErr w:type="gramStart"/>
      <w:r>
        <w:rPr>
          <w:spacing w:val="-1"/>
          <w:szCs w:val="28"/>
        </w:rPr>
        <w:t>институтов  и</w:t>
      </w:r>
      <w:proofErr w:type="gramEnd"/>
      <w:r>
        <w:rPr>
          <w:spacing w:val="-1"/>
          <w:szCs w:val="28"/>
        </w:rPr>
        <w:t xml:space="preserve"> институт </w:t>
      </w:r>
      <w:r>
        <w:rPr>
          <w:spacing w:val="-2"/>
          <w:szCs w:val="28"/>
        </w:rPr>
        <w:t xml:space="preserve">организации здравоохранения им. Н.А. Семашко переименованы в </w:t>
      </w:r>
      <w:r>
        <w:rPr>
          <w:spacing w:val="-1"/>
          <w:szCs w:val="28"/>
        </w:rPr>
        <w:t xml:space="preserve">кафедры и институт социальной гигиены и организации </w:t>
      </w:r>
      <w:r>
        <w:rPr>
          <w:szCs w:val="28"/>
        </w:rPr>
        <w:t xml:space="preserve">здравоохранения. Однако использование термина «гигиена» </w:t>
      </w:r>
      <w:r>
        <w:rPr>
          <w:spacing w:val="-3"/>
          <w:szCs w:val="28"/>
        </w:rPr>
        <w:t xml:space="preserve">удовлетворяло не всех ученых и в 1994 г. дисциплину назвали </w:t>
      </w:r>
      <w:r>
        <w:rPr>
          <w:spacing w:val="-4"/>
          <w:szCs w:val="28"/>
        </w:rPr>
        <w:t>«Социальная медицина».</w:t>
      </w:r>
      <w:r>
        <w:rPr>
          <w:rFonts w:ascii="Arial" w:hAnsi="Arial" w:cs="Arial"/>
          <w:szCs w:val="28"/>
        </w:rPr>
        <w:tab/>
      </w:r>
    </w:p>
    <w:p w14:paraId="7A064A45" w14:textId="77777777" w:rsidR="0023500B" w:rsidRDefault="0023500B" w:rsidP="0023500B">
      <w:pPr>
        <w:shd w:val="clear" w:color="auto" w:fill="FFFFFF"/>
        <w:spacing w:line="369" w:lineRule="auto"/>
        <w:ind w:firstLine="284"/>
        <w:jc w:val="both"/>
        <w:rPr>
          <w:szCs w:val="28"/>
        </w:rPr>
      </w:pPr>
      <w:r>
        <w:rPr>
          <w:spacing w:val="-1"/>
          <w:szCs w:val="28"/>
        </w:rPr>
        <w:t xml:space="preserve">В настоящее время основными направлениями работы НИИ социальной гигиены, экономики и управления здравоохранения им. </w:t>
      </w:r>
      <w:r>
        <w:rPr>
          <w:spacing w:val="-6"/>
          <w:szCs w:val="28"/>
        </w:rPr>
        <w:t xml:space="preserve">Н.А. Семашко РАМН, так ныне называется бывший институт социальной гигиены и организации здравоохранения им. Н.А. Семашко, являются </w:t>
      </w:r>
      <w:r>
        <w:rPr>
          <w:spacing w:val="-1"/>
          <w:szCs w:val="28"/>
        </w:rPr>
        <w:t xml:space="preserve">комплексные исследования по изучению общей заболеваемости с временной утратой трудоспособности, госпитализации и посещаемости </w:t>
      </w:r>
      <w:r>
        <w:rPr>
          <w:szCs w:val="28"/>
        </w:rPr>
        <w:t>амбулаторно-поликлинических учреждений. Время показало необходимость изучения вопросов менеджмента и маркетинга в здравоохранении,</w:t>
      </w:r>
      <w:r>
        <w:t xml:space="preserve"> </w:t>
      </w:r>
      <w:r>
        <w:rPr>
          <w:spacing w:val="-3"/>
          <w:szCs w:val="28"/>
        </w:rPr>
        <w:t xml:space="preserve">изменившихся условий хозяйствования, возникших экономических и </w:t>
      </w:r>
      <w:r>
        <w:rPr>
          <w:spacing w:val="-1"/>
          <w:szCs w:val="28"/>
        </w:rPr>
        <w:t xml:space="preserve">финансовых проблем, правового регулирования деятельности </w:t>
      </w:r>
      <w:r>
        <w:rPr>
          <w:szCs w:val="28"/>
        </w:rPr>
        <w:t>медицинских работников и т.д.</w:t>
      </w:r>
    </w:p>
    <w:p w14:paraId="5E5C44E2" w14:textId="77777777" w:rsidR="0023500B" w:rsidRDefault="0023500B" w:rsidP="0023500B">
      <w:pPr>
        <w:shd w:val="clear" w:color="auto" w:fill="FFFFFF"/>
        <w:spacing w:line="360" w:lineRule="auto"/>
        <w:ind w:right="2" w:firstLine="284"/>
        <w:jc w:val="both"/>
        <w:rPr>
          <w:szCs w:val="28"/>
        </w:rPr>
      </w:pPr>
      <w:r>
        <w:rPr>
          <w:spacing w:val="-3"/>
          <w:szCs w:val="28"/>
        </w:rPr>
        <w:t xml:space="preserve">Одной из главных задач учебных заведений стала подготовка </w:t>
      </w:r>
      <w:r>
        <w:rPr>
          <w:spacing w:val="-1"/>
          <w:szCs w:val="28"/>
        </w:rPr>
        <w:t>специалистов в области социальной медицины, менеджеров з</w:t>
      </w:r>
      <w:r>
        <w:rPr>
          <w:szCs w:val="28"/>
        </w:rPr>
        <w:t>дравоохранения.</w:t>
      </w:r>
    </w:p>
    <w:p w14:paraId="14CB69D8" w14:textId="77777777" w:rsidR="0023500B" w:rsidRDefault="0023500B" w:rsidP="0023500B">
      <w:pPr>
        <w:shd w:val="clear" w:color="auto" w:fill="FFFFFF"/>
        <w:spacing w:line="360" w:lineRule="auto"/>
        <w:ind w:firstLine="284"/>
        <w:jc w:val="both"/>
        <w:rPr>
          <w:szCs w:val="28"/>
        </w:rPr>
      </w:pPr>
      <w:r>
        <w:rPr>
          <w:spacing w:val="-1"/>
          <w:szCs w:val="28"/>
        </w:rPr>
        <w:lastRenderedPageBreak/>
        <w:t xml:space="preserve">В 1999 году на Российской конференции заведующих кафедрами </w:t>
      </w:r>
      <w:r>
        <w:rPr>
          <w:szCs w:val="28"/>
        </w:rPr>
        <w:t>социальной медицины принято решение о новом названии дисциплины «общественное здоровье и здравоохранение».</w:t>
      </w:r>
    </w:p>
    <w:p w14:paraId="5AA851D8" w14:textId="77777777" w:rsidR="0023500B" w:rsidRDefault="0023500B" w:rsidP="0023500B">
      <w:pPr>
        <w:jc w:val="center"/>
      </w:pPr>
    </w:p>
    <w:sectPr w:rsidR="0023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00B"/>
    <w:rsid w:val="0023500B"/>
    <w:rsid w:val="003B339D"/>
    <w:rsid w:val="006F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EA60B"/>
  <w15:chartTrackingRefBased/>
  <w15:docId w15:val="{063C810D-DE5B-442C-9E77-CB3E4014C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1505</Words>
  <Characters>8579</Characters>
  <Application>Microsoft Office Word</Application>
  <DocSecurity>0</DocSecurity>
  <Lines>71</Lines>
  <Paragraphs>20</Paragraphs>
  <ScaleCrop>false</ScaleCrop>
  <Company/>
  <LinksUpToDate>false</LinksUpToDate>
  <CharactersWithSpaces>10064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Самсонов</dc:creator>
  <cp:keywords/>
  <dc:description/>
  <cp:lastModifiedBy>Олег Самсонов</cp:lastModifiedBy>
  <cp:revision>2</cp:revision>
  <dcterms:created xsi:type="dcterms:W3CDTF">2022-01-31T09:17:00Z</dcterms:created>
  <dcterms:modified xsi:type="dcterms:W3CDTF">2022-01-31T09:17:00Z</dcterms:modified>
</cp:coreProperties>
</file>